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378D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318FF9BB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环责改字〔2026〕12 号</w:t>
      </w:r>
    </w:p>
    <w:bookmarkEnd w:id="0"/>
    <w:p w14:paraId="75001D5B">
      <w:pPr>
        <w:pStyle w:val="2"/>
        <w:spacing w:before="67" w:line="222" w:lineRule="auto"/>
        <w:ind w:left="681"/>
      </w:pPr>
      <w:r>
        <w:rPr>
          <w:spacing w:val="-3"/>
        </w:rPr>
        <w:t>河南省焕杰实业有限公司</w:t>
      </w:r>
    </w:p>
    <w:p w14:paraId="0B7059FB">
      <w:pPr>
        <w:pStyle w:val="2"/>
        <w:spacing w:before="113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91410526MA463W775D</w:t>
      </w:r>
    </w:p>
    <w:p w14:paraId="4E431A6D">
      <w:pPr>
        <w:pStyle w:val="2"/>
        <w:spacing w:before="116" w:line="222" w:lineRule="auto"/>
        <w:ind w:left="673"/>
      </w:pPr>
      <w:r>
        <w:rPr>
          <w:spacing w:val="-2"/>
        </w:rPr>
        <w:t>地址：滑县八里营镇安上周街村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222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省道与柳青河交界处</w:t>
      </w:r>
    </w:p>
    <w:p w14:paraId="19085D99">
      <w:pPr>
        <w:pStyle w:val="2"/>
        <w:spacing w:before="116" w:line="222" w:lineRule="auto"/>
        <w:ind w:left="73"/>
      </w:pPr>
      <w:r>
        <w:rPr>
          <w:spacing w:val="-12"/>
        </w:rPr>
        <w:t>向东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400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2"/>
        </w:rPr>
        <w:t>米</w:t>
      </w:r>
    </w:p>
    <w:p w14:paraId="0CE3BEE1">
      <w:pPr>
        <w:pStyle w:val="2"/>
        <w:spacing w:before="114" w:line="222" w:lineRule="auto"/>
        <w:ind w:left="682"/>
      </w:pPr>
      <w:r>
        <w:rPr>
          <w:spacing w:val="-4"/>
        </w:rPr>
        <w:t>法定代表人：杨焕杰</w:t>
      </w:r>
    </w:p>
    <w:p w14:paraId="40E3A754">
      <w:pPr>
        <w:pStyle w:val="2"/>
        <w:spacing w:before="117" w:line="288" w:lineRule="auto"/>
        <w:ind w:left="33" w:right="253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11  </w:t>
      </w:r>
      <w:r>
        <w:rPr>
          <w:spacing w:val="-4"/>
        </w:rPr>
        <w:t>日对你单位</w:t>
      </w:r>
      <w:r>
        <w:rPr>
          <w:spacing w:val="-5"/>
        </w:rPr>
        <w:t>进行了调查，发现你单</w:t>
      </w:r>
      <w:r>
        <w:rPr>
          <w:spacing w:val="-7"/>
        </w:rPr>
        <w:t>位实施了以下环境违法行为：</w:t>
      </w:r>
    </w:p>
    <w:p w14:paraId="08BD637A">
      <w:pPr>
        <w:pStyle w:val="2"/>
        <w:spacing w:before="4" w:line="288" w:lineRule="auto"/>
        <w:ind w:left="34" w:right="253" w:firstLine="623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11  </w:t>
      </w:r>
      <w:r>
        <w:rPr>
          <w:spacing w:val="-6"/>
        </w:rPr>
        <w:t>日安阳市生态环境局执法人员</w:t>
      </w:r>
      <w:r>
        <w:rPr>
          <w:spacing w:val="-7"/>
        </w:rPr>
        <w:t>在你单位现场</w:t>
      </w:r>
      <w:r>
        <w:t>检查时发现，你单位搅拌楼南侧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t>台搅拌机正在生产，搅拌机</w:t>
      </w:r>
      <w:r>
        <w:rPr>
          <w:spacing w:val="10"/>
        </w:rPr>
        <w:t>下料口正在出料，未按照规定启动在重污染天气橙色预警(Ⅱ</w:t>
      </w:r>
      <w:r>
        <w:rPr>
          <w:spacing w:val="-4"/>
        </w:rPr>
        <w:t>级响应）期间搅拌工序停产的减排措施。</w:t>
      </w:r>
    </w:p>
    <w:p w14:paraId="47D18F16">
      <w:pPr>
        <w:pStyle w:val="2"/>
        <w:spacing w:before="6" w:line="288" w:lineRule="auto"/>
        <w:ind w:left="17" w:firstLine="687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5"/>
        </w:rPr>
        <w:t>勘查示意图、现场照片证据、调查询问笔录、滑县生态环境保</w:t>
      </w:r>
      <w:r>
        <w:rPr>
          <w:spacing w:val="10"/>
        </w:rPr>
        <w:t>护委员会办公室《关于实施重污染天气橙色预警(Ⅱ级响应）</w:t>
      </w:r>
      <w:r>
        <w:rPr>
          <w:spacing w:val="-18"/>
        </w:rPr>
        <w:t>特别管控的通知》，</w:t>
      </w:r>
      <w:r>
        <w:rPr>
          <w:rFonts w:ascii="Times New Roman" w:hAnsi="Times New Roman" w:eastAsia="Times New Roman" w:cs="Times New Roman"/>
          <w:spacing w:val="-18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8"/>
        </w:rPr>
        <w:t>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 xml:space="preserve">11  </w:t>
      </w:r>
      <w:r>
        <w:rPr>
          <w:spacing w:val="-18"/>
        </w:rPr>
        <w:t>日</w:t>
      </w:r>
      <w:r>
        <w:rPr>
          <w:rFonts w:ascii="Times New Roman" w:hAnsi="Times New Roman" w:eastAsia="Times New Roman" w:cs="Times New Roman"/>
          <w:spacing w:val="-18"/>
        </w:rPr>
        <w:t>-3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8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 xml:space="preserve">12  </w:t>
      </w:r>
      <w:r>
        <w:rPr>
          <w:spacing w:val="-18"/>
        </w:rPr>
        <w:t>日由安阳市生态环</w:t>
      </w:r>
      <w:r>
        <w:rPr>
          <w:spacing w:val="5"/>
        </w:rPr>
        <w:t>境局滑县综合行政执法大队提供；环评审批手续复印件、固定</w:t>
      </w:r>
      <w:r>
        <w:rPr>
          <w:spacing w:val="1"/>
        </w:rPr>
        <w:t>污染源排污登记复印件、重污染天气应急排</w:t>
      </w:r>
      <w:r>
        <w:t>“一厂一策</w:t>
      </w:r>
      <w:r>
        <w:rPr>
          <w:spacing w:val="-112"/>
        </w:rPr>
        <w:t xml:space="preserve"> </w:t>
      </w:r>
      <w:r>
        <w:t xml:space="preserve">”方案， </w:t>
      </w:r>
      <w:r>
        <w:rPr>
          <w:rFonts w:ascii="Times New Roman" w:hAnsi="Times New Roman" w:eastAsia="Times New Roman" w:cs="Times New Roman"/>
          <w:spacing w:val="-9"/>
        </w:rPr>
        <w:t>2026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11  </w:t>
      </w:r>
      <w:r>
        <w:rPr>
          <w:spacing w:val="-9"/>
        </w:rPr>
        <w:t>日由河南省焕杰实业</w:t>
      </w:r>
      <w:r>
        <w:rPr>
          <w:spacing w:val="-10"/>
        </w:rPr>
        <w:t>有限公司提供，证明相对人</w:t>
      </w:r>
      <w:r>
        <w:rPr>
          <w:spacing w:val="-13"/>
        </w:rPr>
        <w:t>违法事实；</w:t>
      </w:r>
    </w:p>
    <w:p w14:paraId="3586B3C1">
      <w:pPr>
        <w:pStyle w:val="2"/>
        <w:spacing w:line="255" w:lineRule="auto"/>
        <w:ind w:left="47" w:right="333" w:firstLine="610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spacing w:val="-13"/>
        </w:rPr>
        <w:t>、营业执照复印件、法定代表人身份证复印件，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8"/>
        </w:rPr>
        <w:t>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11  </w:t>
      </w:r>
      <w:r>
        <w:rPr>
          <w:spacing w:val="-8"/>
        </w:rPr>
        <w:t>日由河南省焕杰实业有限公司提供，证明相对人身份；</w:t>
      </w:r>
    </w:p>
    <w:p w14:paraId="003CAC46">
      <w:pPr>
        <w:pStyle w:val="2"/>
        <w:spacing w:before="115" w:line="255" w:lineRule="auto"/>
        <w:ind w:left="38" w:right="253" w:firstLine="625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、执法证扫描件，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5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 </w:t>
      </w:r>
      <w:r>
        <w:rPr>
          <w:spacing w:val="-5"/>
        </w:rPr>
        <w:t>日由</w:t>
      </w:r>
      <w:r>
        <w:rPr>
          <w:spacing w:val="-6"/>
        </w:rPr>
        <w:t>安阳市生态环境局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484A4876">
      <w:pPr>
        <w:spacing w:line="255" w:lineRule="auto"/>
        <w:sectPr>
          <w:footerReference r:id="rId5" w:type="default"/>
          <w:pgSz w:w="11900" w:h="16840"/>
          <w:pgMar w:top="1260" w:right="1220" w:bottom="1176" w:left="1633" w:header="0" w:footer="614" w:gutter="0"/>
          <w:cols w:space="720" w:num="1"/>
        </w:sectPr>
      </w:pPr>
    </w:p>
    <w:p w14:paraId="4893AB84">
      <w:pPr>
        <w:pStyle w:val="2"/>
        <w:spacing w:before="112" w:line="288" w:lineRule="auto"/>
        <w:ind w:firstLine="676"/>
      </w:pPr>
      <w:r>
        <w:rPr>
          <w:spacing w:val="8"/>
        </w:rPr>
        <w:t>上述行为违反了《安阳市大气污染防治条例》第四十一</w:t>
      </w:r>
      <w:r>
        <w:rPr>
          <w:spacing w:val="7"/>
        </w:rPr>
        <w:t>条：</w:t>
      </w:r>
      <w:r>
        <w:t xml:space="preserve"> </w:t>
      </w:r>
      <w:r>
        <w:rPr>
          <w:spacing w:val="5"/>
        </w:rPr>
        <w:t>“纳入重污染天气应急预案的企业应当根据市、县（市、区）</w:t>
      </w:r>
    </w:p>
    <w:p w14:paraId="4E7F29FD">
      <w:pPr>
        <w:pStyle w:val="2"/>
        <w:spacing w:before="1" w:line="288" w:lineRule="auto"/>
        <w:ind w:left="33" w:right="408" w:firstLine="5"/>
      </w:pPr>
      <w:r>
        <w:rPr>
          <w:spacing w:val="4"/>
        </w:rPr>
        <w:t>人民政府制定的重污染天气应急预案，制定重污染天气应急响</w:t>
      </w:r>
      <w:r>
        <w:rPr>
          <w:spacing w:val="-10"/>
        </w:rPr>
        <w:t>应操作方案，并按规定备案和及时启动。”的规定。</w:t>
      </w:r>
    </w:p>
    <w:p w14:paraId="7884DC01">
      <w:pPr>
        <w:pStyle w:val="2"/>
        <w:spacing w:before="6" w:line="288" w:lineRule="auto"/>
        <w:ind w:right="320" w:firstLine="674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>依据《中华人民共和国行政处罚法》第二十八条第一款：</w:t>
      </w:r>
      <w:r>
        <w:rPr>
          <w:spacing w:val="7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-6"/>
        </w:rPr>
        <w:t>正违法行为。”和《安阳市大气污染防治条例》第六十条：“违</w:t>
      </w:r>
      <w:r>
        <w:rPr>
          <w:spacing w:val="5"/>
        </w:rPr>
        <w:t>反本条例第四十一条规定，未按照规定制定重污染天气应急响</w:t>
      </w:r>
      <w:r>
        <w:rPr>
          <w:spacing w:val="3"/>
        </w:rPr>
        <w:t>应操作方案并备案的，</w:t>
      </w:r>
      <w:r>
        <w:rPr>
          <w:spacing w:val="-86"/>
        </w:rPr>
        <w:t xml:space="preserve"> </w:t>
      </w:r>
      <w:r>
        <w:rPr>
          <w:spacing w:val="3"/>
        </w:rPr>
        <w:t>由生态环境主管部门责令改正，处</w:t>
      </w:r>
      <w:r>
        <w:rPr>
          <w:spacing w:val="2"/>
        </w:rPr>
        <w:t>一千</w:t>
      </w:r>
      <w:r>
        <w:rPr>
          <w:spacing w:val="5"/>
        </w:rPr>
        <w:t>元以上五千元以下罚款；未按照规定及时启动重污染天气应急</w:t>
      </w:r>
      <w:r>
        <w:rPr>
          <w:spacing w:val="3"/>
        </w:rPr>
        <w:t>响应操作方案的，</w:t>
      </w:r>
      <w:r>
        <w:rPr>
          <w:spacing w:val="-87"/>
        </w:rPr>
        <w:t xml:space="preserve"> </w:t>
      </w:r>
      <w:r>
        <w:rPr>
          <w:spacing w:val="3"/>
        </w:rPr>
        <w:t>由生态环境主管部门责令立即改正，处一万</w:t>
      </w:r>
      <w:r>
        <w:rPr>
          <w:spacing w:val="-7"/>
        </w:rPr>
        <w:t>元以上三万元以下罚款。”的规定，现责令你单位</w:t>
      </w:r>
      <w:r>
        <w:rPr>
          <w:rFonts w:ascii="Times New Roman" w:hAnsi="Times New Roman" w:eastAsia="Times New Roman" w:cs="Times New Roman"/>
          <w:spacing w:val="-7"/>
        </w:rPr>
        <w:t>:</w:t>
      </w:r>
    </w:p>
    <w:p w14:paraId="4A325571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0E17A33B">
      <w:pPr>
        <w:pStyle w:val="2"/>
        <w:spacing w:before="118" w:line="288" w:lineRule="auto"/>
        <w:ind w:left="43" w:right="408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18E6E227">
      <w:pPr>
        <w:pStyle w:val="2"/>
        <w:spacing w:before="75" w:line="340" w:lineRule="auto"/>
        <w:ind w:left="32" w:right="408" w:firstLine="652"/>
        <w:jc w:val="both"/>
      </w:pPr>
      <w:r>
        <w:rPr>
          <w:spacing w:val="4"/>
        </w:rPr>
        <w:t>我局将对你单位改正违法行为的情况进行监督。如你单位拒不改正上述环境违法行为，逾期不申请行政复议，不提起行政诉讼，又不履行本决定的，我局将依法申请滑县人民法院强</w:t>
      </w:r>
      <w:r>
        <w:rPr>
          <w:spacing w:val="-12"/>
        </w:rPr>
        <w:t>制执行。</w:t>
      </w:r>
    </w:p>
    <w:p w14:paraId="5D13BAFA">
      <w:pPr>
        <w:pStyle w:val="2"/>
        <w:spacing w:before="1" w:line="340" w:lineRule="auto"/>
        <w:ind w:left="34" w:right="40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6A830A0E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012E9081">
      <w:pPr>
        <w:pStyle w:val="2"/>
        <w:spacing w:before="206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06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14C0">
    <w:pPr>
      <w:spacing w:after="66" w:line="75" w:lineRule="exact"/>
    </w:pPr>
  </w:p>
  <w:p w14:paraId="5CEAE571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2FA6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CD2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1028</Words>
  <Characters>1084</Characters>
  <TotalTime>2</TotalTime>
  <ScaleCrop>false</ScaleCrop>
  <LinksUpToDate>false</LinksUpToDate>
  <CharactersWithSpaces>1166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2026-03-25T11:53:00Z</dcterms:created>
  <dc:creator>梦亮 牛</dc:creator>
  <cp:lastModifiedBy>simple</cp:lastModifiedBy>
  <dcterms:modified xsi:type="dcterms:W3CDTF">2026-04-28T01:14:23Z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2026-04-28T09:11:27Z</vt:filetime>
  </property>
  <property fmtid="{D5CDD505-2E9C-101B-9397-08002B2CF9AE}" pid="4" name="KSOTemplateDocerSaveRecord">
    <vt:lpwstr>eyJoZGlkIjoiMDE5M2RlMGZlZGNkMzM0MDJkZmE1OTgzYTAwZjAyOWEiLCJ1c2VySWQiOiI0NTE5ODg2NzcifQ==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8F2A582BB6C047BB973A83B06B663462_12</vt:lpwstr>
  </property>
</Properties>
</file>