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5217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35C64F6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环责改字〔2025〕89 号</w:t>
      </w:r>
    </w:p>
    <w:p w14:paraId="2F6FA02C">
      <w:pPr>
        <w:spacing w:line="291" w:lineRule="auto"/>
        <w:rPr>
          <w:rFonts w:ascii="Arial"/>
          <w:sz w:val="21"/>
        </w:rPr>
      </w:pPr>
    </w:p>
    <w:p w14:paraId="7DF94174">
      <w:pPr>
        <w:pStyle w:val="2"/>
        <w:spacing w:before="104" w:line="221" w:lineRule="auto"/>
        <w:ind w:left="678"/>
      </w:pPr>
      <w:r>
        <w:rPr>
          <w:spacing w:val="-3"/>
        </w:rPr>
        <w:t>滑县半坡店木易古典家具厂</w:t>
      </w:r>
    </w:p>
    <w:p w14:paraId="7C0BFC37">
      <w:pPr>
        <w:pStyle w:val="2"/>
        <w:spacing w:before="116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92410526MA43GJJ9</w:t>
      </w:r>
      <w:r>
        <w:rPr>
          <w:rFonts w:ascii="Times New Roman" w:hAnsi="Times New Roman" w:eastAsia="Times New Roman" w:cs="Times New Roman"/>
          <w:spacing w:val="-2"/>
        </w:rPr>
        <w:t>00</w:t>
      </w:r>
    </w:p>
    <w:p w14:paraId="64D6DBAC">
      <w:pPr>
        <w:pStyle w:val="2"/>
        <w:spacing w:before="115" w:line="221" w:lineRule="auto"/>
        <w:ind w:left="673"/>
      </w:pPr>
      <w:r>
        <w:rPr>
          <w:spacing w:val="-2"/>
        </w:rPr>
        <w:t>地址：滑县半坡店乡罗堂村</w:t>
      </w:r>
    </w:p>
    <w:p w14:paraId="5FB21B1C">
      <w:pPr>
        <w:pStyle w:val="2"/>
        <w:spacing w:before="117" w:line="221" w:lineRule="auto"/>
        <w:ind w:left="672"/>
      </w:pPr>
      <w:r>
        <w:rPr>
          <w:spacing w:val="-3"/>
        </w:rPr>
        <w:t>经营者：常辉</w:t>
      </w:r>
    </w:p>
    <w:p w14:paraId="484F282E">
      <w:pPr>
        <w:pStyle w:val="2"/>
        <w:spacing w:before="119" w:line="288" w:lineRule="auto"/>
        <w:ind w:left="33" w:firstLine="650"/>
      </w:pPr>
      <w:r>
        <w:rPr>
          <w:spacing w:val="-4"/>
        </w:rPr>
        <w:t>我局于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4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30  </w:t>
      </w:r>
      <w:r>
        <w:rPr>
          <w:spacing w:val="-4"/>
        </w:rPr>
        <w:t>日对你单位进行了调查，发现你单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14A261B2">
      <w:pPr>
        <w:pStyle w:val="2"/>
        <w:spacing w:before="4" w:line="288" w:lineRule="auto"/>
        <w:ind w:left="32" w:firstLine="625"/>
        <w:jc w:val="both"/>
      </w:pP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9"/>
        </w:rPr>
        <w:t>年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9"/>
        </w:rPr>
        <w:t>月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30  </w:t>
      </w:r>
      <w:r>
        <w:rPr>
          <w:spacing w:val="-9"/>
        </w:rPr>
        <w:t>日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9"/>
        </w:rPr>
        <w:t>时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30 </w:t>
      </w:r>
      <w:r>
        <w:rPr>
          <w:spacing w:val="-9"/>
        </w:rPr>
        <w:t>分</w:t>
      </w:r>
      <w:r>
        <w:rPr>
          <w:spacing w:val="-10"/>
        </w:rPr>
        <w:t>安阳市生态环境局执法人员去</w:t>
      </w:r>
      <w:r>
        <w:t xml:space="preserve"> </w:t>
      </w:r>
      <w:r>
        <w:rPr>
          <w:spacing w:val="4"/>
        </w:rPr>
        <w:t>你单位检查，现场检查时你单位喷漆工序正在作业，生产车间</w:t>
      </w:r>
      <w:r>
        <w:rPr>
          <w:spacing w:val="11"/>
        </w:rPr>
        <w:t xml:space="preserve"> </w:t>
      </w:r>
      <w:r>
        <w:rPr>
          <w:spacing w:val="-1"/>
        </w:rPr>
        <w:t>门窗密闭，配套建设的污染防治设施光氧活性炭风机开启，</w:t>
      </w:r>
      <w:r>
        <w:rPr>
          <w:rFonts w:ascii="Times New Roman" w:hAnsi="Times New Roman" w:eastAsia="Times New Roman" w:cs="Times New Roman"/>
          <w:spacing w:val="-1"/>
        </w:rPr>
        <w:t>UV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4"/>
        </w:rPr>
        <w:t>光氧未通电，光氧灯管不亮。你单位在从事产生含挥发生有机</w:t>
      </w:r>
      <w:r>
        <w:rPr>
          <w:spacing w:val="11"/>
        </w:rPr>
        <w:t xml:space="preserve"> </w:t>
      </w:r>
      <w:r>
        <w:rPr>
          <w:spacing w:val="4"/>
        </w:rPr>
        <w:t>物废气的生产和服务活动过程中，未按照规定规范使用污染防</w:t>
      </w:r>
      <w:r>
        <w:rPr>
          <w:spacing w:val="11"/>
        </w:rPr>
        <w:t xml:space="preserve"> </w:t>
      </w:r>
      <w:r>
        <w:rPr>
          <w:spacing w:val="-12"/>
        </w:rPr>
        <w:t>治设施。</w:t>
      </w:r>
    </w:p>
    <w:p w14:paraId="0F6B971F">
      <w:pPr>
        <w:pStyle w:val="2"/>
        <w:spacing w:before="2" w:line="288" w:lineRule="auto"/>
        <w:ind w:left="31" w:firstLine="673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、现场勘查笔录、现场</w:t>
      </w:r>
      <w:r>
        <w:rPr>
          <w:spacing w:val="6"/>
        </w:rPr>
        <w:t xml:space="preserve"> </w:t>
      </w:r>
      <w:r>
        <w:rPr>
          <w:spacing w:val="-16"/>
        </w:rPr>
        <w:t>勘查示意图、现场照片证据、调查询问笔录，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6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8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16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30  </w:t>
      </w:r>
      <w:r>
        <w:rPr>
          <w:spacing w:val="-16"/>
        </w:rPr>
        <w:t>日</w:t>
      </w:r>
    </w:p>
    <w:p w14:paraId="1266C657">
      <w:pPr>
        <w:pStyle w:val="2"/>
        <w:spacing w:before="6" w:line="288" w:lineRule="auto"/>
        <w:ind w:left="32" w:hanging="8"/>
        <w:jc w:val="both"/>
      </w:pPr>
      <w:r>
        <w:rPr>
          <w:rFonts w:ascii="Times New Roman" w:hAnsi="Times New Roman" w:eastAsia="Times New Roman" w:cs="Times New Roman"/>
          <w:spacing w:val="-6"/>
        </w:rPr>
        <w:t>-2025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6"/>
        </w:rPr>
        <w:t>年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9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6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5  </w:t>
      </w:r>
      <w:r>
        <w:rPr>
          <w:spacing w:val="-6"/>
        </w:rPr>
        <w:t>日由安阳市生态环境局滑县综合行政执法</w:t>
      </w:r>
      <w:r>
        <w:rPr>
          <w:spacing w:val="-7"/>
        </w:rPr>
        <w:t>大队提</w:t>
      </w:r>
      <w:r>
        <w:t xml:space="preserve"> </w:t>
      </w:r>
      <w:r>
        <w:rPr>
          <w:spacing w:val="-3"/>
        </w:rPr>
        <w:t>供，证明相对人违法事实；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、营业执照复印件、法定代表人身</w:t>
      </w:r>
      <w:r>
        <w:rPr>
          <w:spacing w:val="6"/>
        </w:rPr>
        <w:t xml:space="preserve"> </w:t>
      </w:r>
      <w:r>
        <w:rPr>
          <w:spacing w:val="3"/>
        </w:rPr>
        <w:t>份证复印件，现状环境影响评估报告（摘录</w:t>
      </w:r>
      <w:r>
        <w:rPr>
          <w:spacing w:val="22"/>
        </w:rPr>
        <w:t>）；</w:t>
      </w:r>
      <w:r>
        <w:rPr>
          <w:spacing w:val="3"/>
        </w:rPr>
        <w:t>排污许可证复</w:t>
      </w:r>
      <w:r>
        <w:t xml:space="preserve"> </w:t>
      </w:r>
      <w:r>
        <w:rPr>
          <w:spacing w:val="-6"/>
        </w:rPr>
        <w:t>印件（摘录</w:t>
      </w:r>
      <w:r>
        <w:t>）；</w:t>
      </w:r>
      <w:r>
        <w:rPr>
          <w:rFonts w:ascii="Times New Roman" w:hAnsi="Times New Roman" w:eastAsia="Times New Roman" w:cs="Times New Roman"/>
          <w:spacing w:val="-6"/>
        </w:rPr>
        <w:t xml:space="preserve">2025  </w:t>
      </w:r>
      <w:r>
        <w:rPr>
          <w:spacing w:val="-6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9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6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5  </w:t>
      </w:r>
      <w:r>
        <w:rPr>
          <w:spacing w:val="-6"/>
        </w:rPr>
        <w:t>日由滑县半坡店木易古典家具厂</w:t>
      </w:r>
      <w:r>
        <w:t xml:space="preserve"> </w:t>
      </w:r>
      <w:r>
        <w:rPr>
          <w:spacing w:val="-9"/>
        </w:rPr>
        <w:t>提供，证明相对人身份；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、执法证扫描件，</w:t>
      </w: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9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9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rFonts w:ascii="Times New Roman" w:hAnsi="Times New Roman" w:eastAsia="Times New Roman" w:cs="Times New Roman"/>
          <w:spacing w:val="-10"/>
        </w:rPr>
        <w:t xml:space="preserve">  </w:t>
      </w:r>
      <w:r>
        <w:rPr>
          <w:spacing w:val="-10"/>
        </w:rPr>
        <w:t>日由</w:t>
      </w:r>
      <w:r>
        <w:t xml:space="preserve"> </w:t>
      </w:r>
      <w:r>
        <w:rPr>
          <w:spacing w:val="4"/>
        </w:rPr>
        <w:t>安阳市生态环境局滑县综合行政执法大队提供证明执法人员身</w:t>
      </w:r>
      <w:r>
        <w:rPr>
          <w:spacing w:val="11"/>
        </w:rPr>
        <w:t xml:space="preserve"> </w:t>
      </w:r>
      <w:r>
        <w:rPr>
          <w:spacing w:val="-16"/>
        </w:rPr>
        <w:t>份。</w:t>
      </w:r>
    </w:p>
    <w:p w14:paraId="14EB89B8">
      <w:pPr>
        <w:pStyle w:val="2"/>
        <w:spacing w:before="1" w:line="220" w:lineRule="auto"/>
        <w:jc w:val="right"/>
      </w:pPr>
      <w:r>
        <w:rPr>
          <w:spacing w:val="4"/>
        </w:rPr>
        <w:t>上述行为违反了《中华人民共和国大气污染防治法》第四</w:t>
      </w:r>
    </w:p>
    <w:p w14:paraId="02C2B174">
      <w:pPr>
        <w:spacing w:line="220" w:lineRule="auto"/>
        <w:sectPr>
          <w:footerReference r:id="rId5" w:type="default"/>
          <w:pgSz w:w="11900" w:h="16840"/>
          <w:pgMar w:top="1260" w:right="1473" w:bottom="1176" w:left="1633" w:header="0" w:footer="614" w:gutter="0"/>
          <w:cols w:space="720" w:num="1"/>
        </w:sectPr>
      </w:pPr>
    </w:p>
    <w:p w14:paraId="74BB8178">
      <w:pPr>
        <w:pStyle w:val="2"/>
        <w:spacing w:before="113" w:line="288" w:lineRule="auto"/>
        <w:ind w:left="6" w:right="17" w:firstLine="9"/>
        <w:jc w:val="both"/>
      </w:pPr>
      <w:r>
        <w:rPr>
          <w:spacing w:val="4"/>
        </w:rPr>
        <w:t>十五条“产生含挥发性有机物废气的生产和服务活动，应当在</w:t>
      </w:r>
      <w:r>
        <w:rPr>
          <w:spacing w:val="3"/>
        </w:rPr>
        <w:t xml:space="preserve"> </w:t>
      </w:r>
      <w:r>
        <w:rPr>
          <w:spacing w:val="4"/>
        </w:rPr>
        <w:t>密闭空间或者设备中进行，并按照规定安装、使用污染防治设</w:t>
      </w:r>
      <w:r>
        <w:rPr>
          <w:spacing w:val="12"/>
        </w:rPr>
        <w:t xml:space="preserve"> </w:t>
      </w:r>
      <w:r>
        <w:rPr>
          <w:spacing w:val="-3"/>
        </w:rPr>
        <w:t>施；无法密闭的，应当采取措施减少废气排放。”的规定。</w:t>
      </w:r>
    </w:p>
    <w:p w14:paraId="2C3F221E">
      <w:pPr>
        <w:pStyle w:val="2"/>
        <w:spacing w:before="7" w:line="288" w:lineRule="auto"/>
        <w:ind w:left="7" w:right="17" w:firstLine="641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依据《中华人民共和国行政处罚法》第二十八条第一款行</w:t>
      </w:r>
      <w:r>
        <w:rPr>
          <w:spacing w:val="18"/>
        </w:rPr>
        <w:t xml:space="preserve"> </w:t>
      </w:r>
      <w:r>
        <w:rPr>
          <w:spacing w:val="4"/>
        </w:rPr>
        <w:t>政机关实施行政处罚时，应当责令当事人改正或者限期改正违</w:t>
      </w:r>
      <w:r>
        <w:rPr>
          <w:spacing w:val="11"/>
        </w:rPr>
        <w:t xml:space="preserve"> </w:t>
      </w:r>
      <w:r>
        <w:rPr>
          <w:spacing w:val="4"/>
        </w:rPr>
        <w:t>法行为和《中华人民共和国大气污染防治法》第一百零八条第</w:t>
      </w:r>
      <w:r>
        <w:rPr>
          <w:spacing w:val="11"/>
        </w:rPr>
        <w:t xml:space="preserve"> </w:t>
      </w:r>
      <w:r>
        <w:rPr>
          <w:spacing w:val="2"/>
        </w:rPr>
        <w:t>一项“违反本法规定，有下列行为之一的，</w:t>
      </w:r>
      <w:r>
        <w:rPr>
          <w:spacing w:val="-87"/>
        </w:rPr>
        <w:t xml:space="preserve"> </w:t>
      </w:r>
      <w:r>
        <w:rPr>
          <w:spacing w:val="1"/>
        </w:rPr>
        <w:t>由县级以上人民政</w:t>
      </w:r>
      <w:r>
        <w:t xml:space="preserve"> </w:t>
      </w:r>
      <w:r>
        <w:rPr>
          <w:spacing w:val="4"/>
        </w:rPr>
        <w:t>府生态环境主管部门责令改正，处二万元以上二十万元以下的</w:t>
      </w:r>
      <w:r>
        <w:rPr>
          <w:spacing w:val="11"/>
        </w:rPr>
        <w:t xml:space="preserve"> </w:t>
      </w:r>
      <w:r>
        <w:rPr>
          <w:spacing w:val="6"/>
        </w:rPr>
        <w:t>罚款；拒不改正的，责令停产整治</w:t>
      </w:r>
      <w:r>
        <w:rPr>
          <w:spacing w:val="-16"/>
        </w:rPr>
        <w:t>：（</w:t>
      </w:r>
      <w:r>
        <w:rPr>
          <w:spacing w:val="6"/>
        </w:rPr>
        <w:t>一）产生含挥发性有机</w:t>
      </w:r>
      <w:r>
        <w:rPr>
          <w:spacing w:val="1"/>
        </w:rPr>
        <w:t xml:space="preserve"> </w:t>
      </w:r>
      <w:r>
        <w:rPr>
          <w:spacing w:val="4"/>
        </w:rPr>
        <w:t>物废气的生产和服务活动，未在密闭空间或者设备中进行，未</w:t>
      </w:r>
      <w:r>
        <w:rPr>
          <w:spacing w:val="11"/>
        </w:rPr>
        <w:t xml:space="preserve"> </w:t>
      </w:r>
      <w:r>
        <w:rPr>
          <w:spacing w:val="4"/>
        </w:rPr>
        <w:t>按照规定安装、使用污染防治设施，或者未采取减少废气排放</w:t>
      </w:r>
      <w:r>
        <w:rPr>
          <w:spacing w:val="11"/>
        </w:rPr>
        <w:t xml:space="preserve"> </w:t>
      </w:r>
      <w:r>
        <w:rPr>
          <w:spacing w:val="-2"/>
        </w:rPr>
        <w:t>措施的；”的规定，现责令你单位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51AF01E6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2F1413BF">
      <w:pPr>
        <w:pStyle w:val="2"/>
        <w:spacing w:before="117" w:line="222" w:lineRule="auto"/>
        <w:jc w:val="right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立即按照规定使用污染防治设施。</w:t>
      </w:r>
    </w:p>
    <w:p w14:paraId="210D55D3">
      <w:pPr>
        <w:pStyle w:val="2"/>
        <w:spacing w:before="187" w:line="340" w:lineRule="auto"/>
        <w:ind w:left="6" w:right="18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3C76D7D5">
      <w:pPr>
        <w:pStyle w:val="2"/>
        <w:spacing w:before="2" w:line="340" w:lineRule="auto"/>
        <w:ind w:left="6" w:right="17" w:firstLine="640"/>
        <w:jc w:val="both"/>
      </w:pPr>
      <w:bookmarkStart w:id="0" w:name="_GoBack"/>
      <w:bookmarkEnd w:id="0"/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2"/>
        </w:rPr>
        <w:t>拒不改正上述违法行为，我局将申请滑县人</w:t>
      </w:r>
      <w:r>
        <w:rPr>
          <w:spacing w:val="-3"/>
        </w:rPr>
        <w:t>民法院强制执行。</w:t>
      </w:r>
    </w:p>
    <w:p w14:paraId="6ADAE46F">
      <w:pPr>
        <w:pStyle w:val="2"/>
        <w:spacing w:before="331" w:line="222" w:lineRule="auto"/>
        <w:ind w:left="5298"/>
      </w:pPr>
      <w:r>
        <w:rPr>
          <w:spacing w:val="-3"/>
        </w:rPr>
        <w:t>安阳市生态环境局</w:t>
      </w:r>
    </w:p>
    <w:p w14:paraId="2D0EFB17">
      <w:pPr>
        <w:pStyle w:val="2"/>
        <w:spacing w:before="205" w:line="222" w:lineRule="auto"/>
        <w:ind w:left="5095"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9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12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1455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FBFBC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6410FD16">
    <w:pPr>
      <w:pStyle w:val="2"/>
      <w:spacing w:before="1" w:line="236" w:lineRule="auto"/>
      <w:jc w:val="right"/>
    </w:pPr>
    <w:r>
      <w:rPr>
        <w:spacing w:val="-21"/>
      </w:rPr>
      <w:t>-</w:t>
    </w:r>
    <w:r>
      <w:rPr>
        <w:spacing w:val="35"/>
      </w:rPr>
      <w:t xml:space="preserve"> </w:t>
    </w:r>
    <w:r>
      <w:rPr>
        <w:spacing w:val="-20"/>
      </w:rPr>
      <w:t>1</w:t>
    </w:r>
    <w:r>
      <w:rPr>
        <w:spacing w:val="9"/>
      </w:rPr>
      <w:t xml:space="preserve"> </w:t>
    </w:r>
    <w:r>
      <w:rPr>
        <w:spacing w:val="-13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1CFDB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447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993</Words>
  <Characters>1046</Characters>
  <TotalTime>0</TotalTime>
  <ScaleCrop>false</ScaleCrop>
  <LinksUpToDate>false</LinksUpToDate>
  <CharactersWithSpaces>1137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2025-09-25T16:29:00Z</dcterms:created>
  <dc:creator>梦亮 牛</dc:creator>
  <cp:lastModifiedBy>甜蜜蜜</cp:lastModifiedBy>
  <dcterms:modified xsi:type="dcterms:W3CDTF">2025-10-10T03:20:01Z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2025-10-10T11:19:01Z</vt:filetime>
  </property>
  <property fmtid="{D5CDD505-2E9C-101B-9397-08002B2CF9AE}" pid="4" name="KSOTemplateDocerSaveRecord">
    <vt:lpwstr>eyJoZGlkIjoiYjE0MzFkM2RmOGNmNWExYTA2ODdjYTM5Yzg5NzBjNDIiLCJ1c2VySWQiOiIzMjEyOTM1OTcifQ==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F183208384D84A669FA9FC4966CE3C24_12</vt:lpwstr>
  </property>
</Properties>
</file>