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0E1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7EE4DE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豫0526环罚决字〔2025〕37号</w:t>
      </w:r>
      <w:bookmarkEnd w:id="0"/>
      <w:r>
        <w:rPr>
          <w:rFonts w:ascii="FZKTK--GBK1-0" w:hAnsi="FZKTK--GBK1-0" w:eastAsia="FZKTK--GBK1-0" w:cs="FZKTK--GBK1-0"/>
          <w:color w:val="000000"/>
          <w:kern w:val="0"/>
          <w:sz w:val="32"/>
          <w:szCs w:val="32"/>
          <w:lang w:val="en-US" w:eastAsia="zh-CN" w:bidi="ar"/>
        </w:rPr>
        <w:t xml:space="preserve"> </w:t>
      </w:r>
    </w:p>
    <w:p w14:paraId="181314A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滑县顺泽机动车检测有限公司： </w:t>
      </w:r>
    </w:p>
    <w:p w14:paraId="2C578D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914105263448937704 </w:t>
      </w:r>
    </w:p>
    <w:p w14:paraId="4DBCA3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地址：安阳市滑县新区南四环与六号路交汇处西南角 </w:t>
      </w:r>
    </w:p>
    <w:p w14:paraId="3A23231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法定代表人：周旭</w:t>
      </w:r>
      <w:r>
        <w:rPr>
          <w:rFonts w:hint="default" w:ascii="Times New Roman" w:hAnsi="Times New Roman" w:eastAsia="宋体" w:cs="Times New Roman"/>
          <w:color w:val="000000"/>
          <w:kern w:val="0"/>
          <w:sz w:val="32"/>
          <w:szCs w:val="32"/>
          <w:lang w:val="en-US" w:eastAsia="zh-CN" w:bidi="ar"/>
        </w:rPr>
        <w:t xml:space="preserve"> </w:t>
      </w:r>
    </w:p>
    <w:p w14:paraId="42BA4B3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311244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日，我局执法人员现场检查时发现，你单位</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号检测线在</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日对车辆豫</w:t>
      </w:r>
      <w:r>
        <w:rPr>
          <w:rFonts w:hint="default" w:ascii="Times New Roman" w:hAnsi="Times New Roman" w:eastAsia="宋体" w:cs="Times New Roman"/>
          <w:color w:val="000000"/>
          <w:kern w:val="0"/>
          <w:sz w:val="32"/>
          <w:szCs w:val="32"/>
          <w:lang w:val="en-US" w:eastAsia="zh-CN" w:bidi="ar"/>
        </w:rPr>
        <w:t>EM8509</w:t>
      </w:r>
      <w:r>
        <w:rPr>
          <w:rFonts w:hint="eastAsia" w:ascii="仿宋" w:hAnsi="仿宋" w:eastAsia="仿宋" w:cs="仿宋"/>
          <w:color w:val="000000"/>
          <w:kern w:val="0"/>
          <w:sz w:val="32"/>
          <w:szCs w:val="32"/>
          <w:lang w:val="en-US" w:eastAsia="zh-CN" w:bidi="ar"/>
        </w:rPr>
        <w:t>采用加载减速法进行尾气排放检测时，检测过程中车辆排放管有明显可见黑烟排出，你单位</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日对该车辆出具了合格的检测报告。你单位上述行为与《柴油车污染物排放限值及测量方法（自由加速法及加载减速法）》（</w:t>
      </w:r>
      <w:r>
        <w:rPr>
          <w:rFonts w:hint="default" w:ascii="Times New Roman" w:hAnsi="Times New Roman" w:eastAsia="宋体" w:cs="Times New Roman"/>
          <w:color w:val="000000"/>
          <w:kern w:val="0"/>
          <w:sz w:val="32"/>
          <w:szCs w:val="32"/>
          <w:lang w:val="en-US" w:eastAsia="zh-CN" w:bidi="ar"/>
        </w:rPr>
        <w:t>GB3847-2018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8.2.2</w:t>
      </w:r>
      <w:r>
        <w:rPr>
          <w:rFonts w:hint="eastAsia" w:ascii="仿宋" w:hAnsi="仿宋" w:eastAsia="仿宋" w:cs="仿宋"/>
          <w:color w:val="000000"/>
          <w:kern w:val="0"/>
          <w:sz w:val="32"/>
          <w:szCs w:val="32"/>
          <w:lang w:val="en-US" w:eastAsia="zh-CN" w:bidi="ar"/>
        </w:rPr>
        <w:t>： “车辆排放有明显可见烟度或烟度值超过林格曼</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级，则判定排放检验不合格。”的规定不符。你单位出具虚假机动车排放检验报告，违法所得</w:t>
      </w:r>
      <w:r>
        <w:rPr>
          <w:rFonts w:hint="default" w:ascii="Times New Roman" w:hAnsi="Times New Roman" w:eastAsia="宋体" w:cs="Times New Roman"/>
          <w:color w:val="000000"/>
          <w:kern w:val="0"/>
          <w:sz w:val="32"/>
          <w:szCs w:val="32"/>
          <w:lang w:val="en-US" w:eastAsia="zh-CN" w:bidi="ar"/>
        </w:rPr>
        <w:t>200</w:t>
      </w:r>
      <w:r>
        <w:rPr>
          <w:rFonts w:hint="eastAsia" w:ascii="仿宋" w:hAnsi="仿宋" w:eastAsia="仿宋" w:cs="仿宋"/>
          <w:color w:val="000000"/>
          <w:kern w:val="0"/>
          <w:sz w:val="32"/>
          <w:szCs w:val="32"/>
          <w:lang w:val="en-US" w:eastAsia="zh-CN" w:bidi="ar"/>
        </w:rPr>
        <w:t xml:space="preserve">元整。 </w:t>
      </w:r>
    </w:p>
    <w:p w14:paraId="6301D8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4917D67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、现场勘查笔录、现场勘查示意图、现场照片证据、《柴油车污染物排放限值及测量方法（自由加速法及加载减速法）》复印件、调查询问笔录，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1AA928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、营业执照复印件、法定代表人身份证复印件、授权委托书及被委托人身份证复印件、检验检测机构资质认定证书复印件、检测站人员信息表复印件，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日由滑县顺泽机动车检测有限公司提供，证明相对人身份、企业规模； </w:t>
      </w:r>
    </w:p>
    <w:p w14:paraId="11591F6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日由安阳市生态环境局滑县综合行政执法大队作出，证明相对人企业规模； </w:t>
      </w:r>
    </w:p>
    <w:p w14:paraId="7D2C98E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日由滑县顺泽机动车检测有限公司提供，证明相对人违法事实； </w:t>
      </w:r>
    </w:p>
    <w:p w14:paraId="119BAA7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2F8EC7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B67352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08966EE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日，根据责改要求，我局对你单位违法行为整改情况进行复查，你单位已停止出具机动车虚假排放检验报告。</w:t>
      </w:r>
      <w:r>
        <w:rPr>
          <w:rFonts w:hint="default" w:ascii="Times New Roman" w:hAnsi="Times New Roman" w:eastAsia="宋体" w:cs="Times New Roman"/>
          <w:color w:val="000000"/>
          <w:kern w:val="0"/>
          <w:sz w:val="32"/>
          <w:szCs w:val="32"/>
          <w:lang w:val="en-US" w:eastAsia="zh-CN" w:bidi="ar"/>
        </w:rPr>
        <w:t xml:space="preserve"> </w:t>
      </w:r>
    </w:p>
    <w:p w14:paraId="76CC913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5E69DE1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C2CE6C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81EBC9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机动车虚假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5783DEB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116000</w:t>
      </w:r>
      <w:r>
        <w:rPr>
          <w:rFonts w:hint="eastAsia" w:ascii="仿宋" w:hAnsi="仿宋" w:eastAsia="仿宋" w:cs="仿宋"/>
          <w:color w:val="000000"/>
          <w:kern w:val="0"/>
          <w:sz w:val="32"/>
          <w:szCs w:val="32"/>
          <w:lang w:val="en-US" w:eastAsia="zh-CN" w:bidi="ar"/>
        </w:rPr>
        <w:t>，代入公式：代入公式：</w:t>
      </w:r>
      <w:r>
        <w:rPr>
          <w:rFonts w:hint="default" w:ascii="Times New Roman" w:hAnsi="Times New Roman" w:eastAsia="宋体" w:cs="Times New Roman"/>
          <w:color w:val="000000"/>
          <w:kern w:val="0"/>
          <w:sz w:val="32"/>
          <w:szCs w:val="32"/>
          <w:lang w:val="en-US" w:eastAsia="zh-CN" w:bidi="ar"/>
        </w:rPr>
        <w:t>116000=100000+(500000-100000)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161E0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经集体研究，我局对你单位出具机动车虚假排放检验报告违法行为作出以下行政处罚决定： </w:t>
      </w:r>
    </w:p>
    <w:p w14:paraId="71DB8DD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、没收违法所得贰佰元整； </w:t>
      </w:r>
    </w:p>
    <w:p w14:paraId="3A4275D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、罚款拾壹万陆仟元整。</w:t>
      </w:r>
      <w:r>
        <w:rPr>
          <w:rFonts w:hint="default" w:ascii="Times New Roman" w:hAnsi="Times New Roman" w:eastAsia="宋体" w:cs="Times New Roman"/>
          <w:color w:val="000000"/>
          <w:kern w:val="0"/>
          <w:sz w:val="32"/>
          <w:szCs w:val="32"/>
          <w:lang w:val="en-US" w:eastAsia="zh-CN" w:bidi="ar"/>
        </w:rPr>
        <w:t xml:space="preserve"> </w:t>
      </w:r>
    </w:p>
    <w:p w14:paraId="268E77A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1DDA4F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3AAC68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2F39C5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8F51B5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7FD068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4761F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A03EC4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1E1C2F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60A1"/>
    <w:rsid w:val="669B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2025-06-20T02:09:00Z</dcterms:created>
  <dc:creator>Administrator</dc:creator>
  <cp:lastModifiedBy>Administrator</cp:lastModifiedBy>
  <dcterms:modified xsi:type="dcterms:W3CDTF">2025-06-20T03:13:36Z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4B5080FC178C4F16B814E61BCE3F95BB_11</vt:lpwstr>
  </property>
  <property fmtid="{D5CDD505-2E9C-101B-9397-08002B2CF9AE}" pid="4" name="KSOTemplateDocerSaveRecord">
    <vt:lpwstr>eyJoZGlkIjoiZTIxN2YwZjg3Zjc3YWMwNzQ2Y2U3YTZhODA5NmVmOGQifQ==</vt:lpwstr>
  </property>
</Properties>
</file>