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56"/>
                <w:szCs w:val="5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56"/>
                <w:szCs w:val="56"/>
                <w:lang w:val="en-US" w:eastAsia="zh-CN"/>
              </w:rPr>
              <w:instrText xml:space="preserve"> = 1 \* ROMAN \* MERGEFORMAT </w:instrText>
            </w:r>
            <w:r>
              <w:rPr>
                <w:rFonts w:hint="eastAsia" w:ascii="宋体" w:hAnsi="宋体" w:eastAsia="宋体" w:cs="宋体"/>
                <w:kern w:val="0"/>
                <w:sz w:val="56"/>
                <w:szCs w:val="5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</w:t>
            </w:r>
            <w:r>
              <w:rPr>
                <w:rFonts w:hint="eastAsia" w:ascii="宋体" w:hAnsi="宋体" w:eastAsia="宋体" w:cs="宋体"/>
                <w:kern w:val="0"/>
                <w:sz w:val="56"/>
                <w:szCs w:val="5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126</Characters>
  <Lines>1</Lines>
  <Paragraphs>1</Paragraphs>
  <TotalTime>17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2025-06-20T01:49:16Z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