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19293">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811962E">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豫0526环罚决字〔2025〕36号</w:t>
      </w:r>
      <w:bookmarkEnd w:id="0"/>
      <w:r>
        <w:rPr>
          <w:rFonts w:ascii="FZKTK--GBK1-0" w:hAnsi="FZKTK--GBK1-0" w:eastAsia="FZKTK--GBK1-0" w:cs="FZKTK--GBK1-0"/>
          <w:color w:val="000000"/>
          <w:kern w:val="0"/>
          <w:sz w:val="32"/>
          <w:szCs w:val="32"/>
          <w:lang w:val="en-US" w:eastAsia="zh-CN" w:bidi="ar"/>
        </w:rPr>
        <w:t xml:space="preserve"> </w:t>
      </w:r>
    </w:p>
    <w:p w14:paraId="28509FF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安阳市大禹塑胶有限公司： </w:t>
      </w:r>
    </w:p>
    <w:p w14:paraId="47F30086">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91410526794260225D </w:t>
      </w:r>
    </w:p>
    <w:p w14:paraId="1687C43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地址：安阳市滑县道口镇卫西工业园 </w:t>
      </w:r>
    </w:p>
    <w:p w14:paraId="0704609D">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法定代表人：高峰</w:t>
      </w:r>
      <w:r>
        <w:rPr>
          <w:rFonts w:hint="default" w:ascii="Times New Roman" w:hAnsi="Times New Roman" w:eastAsia="宋体" w:cs="Times New Roman"/>
          <w:color w:val="000000"/>
          <w:kern w:val="0"/>
          <w:sz w:val="32"/>
          <w:szCs w:val="32"/>
          <w:lang w:val="en-US" w:eastAsia="zh-CN" w:bidi="ar"/>
        </w:rPr>
        <w:t xml:space="preserve"> </w:t>
      </w:r>
    </w:p>
    <w:p w14:paraId="1BE565B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2CE5DFA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日，我局执法人员现场检查时发现，你单位现场有</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辆轮胎式装载机正在装卸作业，未安装非道路移动机械牌照，车辆尾部排气管有可见烟，我局委托环联检测有限公司对该装载机进行</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次尾气检测，排气烟度值分别为为 </w:t>
      </w:r>
      <w:r>
        <w:rPr>
          <w:rFonts w:hint="default" w:ascii="Times New Roman" w:hAnsi="Times New Roman" w:eastAsia="宋体" w:cs="Times New Roman"/>
          <w:color w:val="000000"/>
          <w:kern w:val="0"/>
          <w:sz w:val="32"/>
          <w:szCs w:val="32"/>
          <w:lang w:val="en-US" w:eastAsia="zh-CN" w:bidi="ar"/>
        </w:rPr>
        <w:t>16.08m^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14.56m^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11.29m^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），最大值为：</w:t>
      </w:r>
      <w:r>
        <w:rPr>
          <w:rFonts w:hint="default" w:ascii="Times New Roman" w:hAnsi="Times New Roman" w:eastAsia="宋体" w:cs="Times New Roman"/>
          <w:color w:val="000000"/>
          <w:kern w:val="0"/>
          <w:sz w:val="32"/>
          <w:szCs w:val="32"/>
          <w:lang w:val="en-US" w:eastAsia="zh-CN" w:bidi="ar"/>
        </w:rPr>
        <w:t>16.08m^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），超过《非道路移动柴油机械排气烟度限值及测量方法》（</w:t>
      </w:r>
      <w:r>
        <w:rPr>
          <w:rFonts w:hint="default" w:ascii="Times New Roman" w:hAnsi="Times New Roman" w:eastAsia="宋体" w:cs="Times New Roman"/>
          <w:color w:val="000000"/>
          <w:kern w:val="0"/>
          <w:sz w:val="32"/>
          <w:szCs w:val="32"/>
          <w:lang w:val="en-US" w:eastAsia="zh-CN" w:bidi="ar"/>
        </w:rPr>
        <w:t>GB36886-2018</w:t>
      </w:r>
      <w:r>
        <w:rPr>
          <w:rFonts w:hint="eastAsia" w:ascii="仿宋" w:hAnsi="仿宋" w:eastAsia="仿宋" w:cs="仿宋"/>
          <w:color w:val="000000"/>
          <w:kern w:val="0"/>
          <w:sz w:val="32"/>
          <w:szCs w:val="32"/>
          <w:lang w:val="en-US" w:eastAsia="zh-CN" w:bidi="ar"/>
        </w:rPr>
        <w:t xml:space="preserve">）规定的排放限值 </w:t>
      </w:r>
      <w:r>
        <w:rPr>
          <w:rFonts w:hint="default" w:ascii="Times New Roman" w:hAnsi="Times New Roman" w:eastAsia="宋体" w:cs="Times New Roman"/>
          <w:color w:val="000000"/>
          <w:kern w:val="0"/>
          <w:sz w:val="32"/>
          <w:szCs w:val="32"/>
          <w:lang w:val="en-US" w:eastAsia="zh-CN" w:bidi="ar"/>
        </w:rPr>
        <w:t>2.0m^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），尾气排放不合格。你单位使用排放不合格的非道路移动机械。 </w:t>
      </w:r>
    </w:p>
    <w:p w14:paraId="09FEC49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666A513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、现场勘查笔录、现场勘查示意图、现场照片证据、非道路移动柴油机械排气烟度限值及测量方法复印件、调查询问笔录，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2DB417E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日由安阳市大禹塑胶有限公司提供，证明相对人身份； </w:t>
      </w:r>
    </w:p>
    <w:p w14:paraId="196F0E9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39</w:t>
      </w:r>
      <w:r>
        <w:rPr>
          <w:rFonts w:hint="eastAsia" w:ascii="仿宋" w:hAnsi="仿宋" w:eastAsia="仿宋" w:cs="仿宋"/>
          <w:color w:val="000000"/>
          <w:kern w:val="0"/>
          <w:sz w:val="32"/>
          <w:szCs w:val="32"/>
          <w:lang w:val="en-US" w:eastAsia="zh-CN" w:bidi="ar"/>
        </w:rPr>
        <w:t xml:space="preserve">号），责令你单位立即处置，达标排放。 </w:t>
      </w:r>
    </w:p>
    <w:p w14:paraId="6DB9A36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日，根据责改要求，我局对你单位违法行为整改情况进行复查，你单位已将排放不合格的非道路移动机械清除出厂区。 </w:t>
      </w:r>
    </w:p>
    <w:p w14:paraId="7E01D40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04621E3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5C75719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5AA6229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使用排放不合格的非道路移动机械违法行为违反了《中华人民共和国大气污染防治法》第五十一条：“机动车船、非道路移动机械不得超过标准排放大气污染物。禁止生产、进口或者销售大气污染物排放超过标准的机动车船、非道路移动机械。第五十六条 生态环境主管部门应当会同交通运输、住房城乡建设、农业行政、水行政等有关部门对非道路移动机械的大气污染物排放状况进行监督检查，排放不合格的，不得使用。”的规定。 </w:t>
      </w:r>
    </w:p>
    <w:p w14:paraId="45B1F5C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结合你单位违法行为的事实、性质、情节、社会危害程度和相关证据，经研究，我局对你单位使用排放不合格的非道路移动机械违法行为作出以下行政处罚决定： </w:t>
      </w:r>
    </w:p>
    <w:p w14:paraId="7336A9C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伍仟元整的行政处罚。</w:t>
      </w:r>
      <w:r>
        <w:rPr>
          <w:rFonts w:hint="default" w:ascii="Times New Roman" w:hAnsi="Times New Roman" w:eastAsia="宋体" w:cs="Times New Roman"/>
          <w:color w:val="000000"/>
          <w:kern w:val="0"/>
          <w:sz w:val="32"/>
          <w:szCs w:val="32"/>
          <w:lang w:val="en-US" w:eastAsia="zh-CN" w:bidi="ar"/>
        </w:rPr>
        <w:t xml:space="preserve"> </w:t>
      </w:r>
    </w:p>
    <w:p w14:paraId="14B2B8D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39B4A1C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31F47E3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467BF73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363EA202">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7054E5F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559AA04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31AE4F3A">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4ED18836">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3B2A93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46AAB"/>
    <w:rsid w:val="1914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2025-06-19T00:21:00Z</dcterms:created>
  <dc:creator>Administrator</dc:creator>
  <cp:lastModifiedBy>Administrator</cp:lastModifiedBy>
  <dcterms:modified xsi:type="dcterms:W3CDTF">2025-06-19T00:33:49Z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BE6FB233C96D47C28FE2A576E4E62D55_11</vt:lpwstr>
  </property>
  <property fmtid="{D5CDD505-2E9C-101B-9397-08002B2CF9AE}" pid="4" name="KSOTemplateDocerSaveRecord">
    <vt:lpwstr>eyJoZGlkIjoiZTIxN2YwZjg3Zjc3YWMwNzQ2Y2U3YTZhODA5NmVmOGQifQ==</vt:lpwstr>
  </property>
</Properties>
</file>